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14"/>
        <w:gridCol w:w="200"/>
        <w:gridCol w:w="1118"/>
        <w:gridCol w:w="903"/>
        <w:gridCol w:w="211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11.65pt;margin-top:5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绿化养护服务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城市管理办公室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3"/>
                <w:szCs w:val="15"/>
              </w:rPr>
            </w:pPr>
            <w:r>
              <w:rPr>
                <w:rFonts w:hint="eastAsia"/>
                <w:lang w:val="en-US"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99.41 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113.35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113.35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99.41 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113.35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113.35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照相关工作要求，提升道路保洁标准，增加洒水频次，降低扬尘污染，同时强化失管小区卫生保洁和垃圾清运工作，提升白纸坊街道环卫保洁作业水平，营造更加干净、整洁、有序的城市面貌，提高群众的获得感、幸福感和安全感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指标1：绿化面积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116991</w:t>
            </w:r>
            <w:r>
              <w:rPr>
                <w:rFonts w:hint="default"/>
                <w:lang w:val="en-US" w:eastAsia="zh-CN"/>
              </w:rPr>
              <w:t>㎡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116991</w:t>
            </w:r>
            <w:r>
              <w:rPr>
                <w:rFonts w:hint="default"/>
                <w:lang w:val="en-US" w:eastAsia="zh-CN"/>
              </w:rPr>
              <w:t>㎡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指标1：绿化养护达标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区域</w:t>
            </w:r>
            <w:r>
              <w:rPr>
                <w:rFonts w:hint="eastAsia"/>
              </w:rPr>
              <w:t>无死植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区域</w:t>
            </w:r>
            <w:r>
              <w:rPr>
                <w:rFonts w:hint="eastAsia"/>
              </w:rPr>
              <w:t>无死植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补植不及时；需加强巡视。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指标1：项目立项上会，签订合同、按照合同约定，完成相应支付笔支付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1月，6月，11月分三笔支付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1月，6月，11月分三笔支付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bookmarkStart w:id="1" w:name="OLE_LINK2"/>
            <w:r>
              <w:rPr>
                <w:rFonts w:hint="eastAsia"/>
                <w:lang w:eastAsia="zh-CN"/>
              </w:rPr>
              <w:t>未按时结算评审；设置时间节点，按流程进行。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成本指标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指标1：经济成本指标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最大限度的控制成本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最大限度的控制成本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经济效益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社会效益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指标1：街巷环境治理精细化水平不断提升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街巷环境达标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街巷环境达标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生态效益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指标1：辖区绿化环境得到逐渐改善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明显改善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明显改善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可持续影响指标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指标1：美化辖区环境，促进整体经济发展。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不断提升宜居环境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不断提升宜居环境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满意度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指标1：周边居民满意度持续提高、进一步改善周边居民生活质量，使辖区经济建设和社会协调发展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OGZjZWVkNzNhZmNkZDQxZWFhYzVkY2I4ZjFiNzkifQ=="/>
  </w:docVars>
  <w:rsids>
    <w:rsidRoot w:val="78096A4C"/>
    <w:rsid w:val="01C737A9"/>
    <w:rsid w:val="022F3645"/>
    <w:rsid w:val="1C8B6B56"/>
    <w:rsid w:val="1F1C3BAF"/>
    <w:rsid w:val="2FDD389A"/>
    <w:rsid w:val="2FDD446D"/>
    <w:rsid w:val="3B164E38"/>
    <w:rsid w:val="4412137C"/>
    <w:rsid w:val="4CED10B5"/>
    <w:rsid w:val="51E70D19"/>
    <w:rsid w:val="5ACA6568"/>
    <w:rsid w:val="5DDB4A2C"/>
    <w:rsid w:val="64370FCD"/>
    <w:rsid w:val="691338BA"/>
    <w:rsid w:val="6BD81EBD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678</Words>
  <Characters>779</Characters>
  <Lines>0</Lines>
  <Paragraphs>0</Paragraphs>
  <TotalTime>26</TotalTime>
  <ScaleCrop>false</ScaleCrop>
  <LinksUpToDate>false</LinksUpToDate>
  <CharactersWithSpaces>788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C60C2B2FCDA44F5995F0298A246D64D4</vt:lpwstr>
  </property>
</Properties>
</file>